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55" w:rsidRDefault="00310ADB" w:rsidP="000D001C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1EC2" w:rsidRPr="007730E0" w:rsidRDefault="00341EC2" w:rsidP="00341EC2">
      <w:pPr>
        <w:jc w:val="center"/>
        <w:rPr>
          <w:sz w:val="32"/>
          <w:szCs w:val="32"/>
        </w:rPr>
      </w:pPr>
      <w:r w:rsidRPr="007730E0">
        <w:rPr>
          <w:sz w:val="32"/>
          <w:szCs w:val="32"/>
        </w:rPr>
        <w:t xml:space="preserve">Verbale </w:t>
      </w:r>
      <w:r w:rsidR="00BC512F">
        <w:rPr>
          <w:sz w:val="32"/>
          <w:szCs w:val="32"/>
        </w:rPr>
        <w:t>riunione Associazioni 20</w:t>
      </w:r>
      <w:r>
        <w:rPr>
          <w:sz w:val="32"/>
          <w:szCs w:val="32"/>
        </w:rPr>
        <w:t xml:space="preserve"> </w:t>
      </w:r>
      <w:r w:rsidR="00BC512F">
        <w:rPr>
          <w:sz w:val="32"/>
          <w:szCs w:val="32"/>
        </w:rPr>
        <w:t>aprile ore 11:00</w:t>
      </w:r>
    </w:p>
    <w:p w:rsidR="00341EC2" w:rsidRPr="004B4FEF" w:rsidRDefault="00341EC2" w:rsidP="00341EC2">
      <w:pPr>
        <w:rPr>
          <w:b/>
        </w:rPr>
      </w:pPr>
    </w:p>
    <w:p w:rsidR="00341EC2" w:rsidRPr="004B4FEF" w:rsidRDefault="00341EC2" w:rsidP="00341EC2">
      <w:pPr>
        <w:rPr>
          <w:b/>
        </w:rPr>
      </w:pPr>
      <w:r>
        <w:rPr>
          <w:b/>
        </w:rPr>
        <w:t>Oggetto:</w:t>
      </w:r>
      <w:r w:rsidRPr="004B4FEF">
        <w:rPr>
          <w:b/>
        </w:rPr>
        <w:t xml:space="preserve"> </w:t>
      </w:r>
      <w:r>
        <w:rPr>
          <w:b/>
        </w:rPr>
        <w:t xml:space="preserve">Amatrice </w:t>
      </w:r>
      <w:r w:rsidR="00BC512F">
        <w:rPr>
          <w:b/>
        </w:rPr>
        <w:t>–</w:t>
      </w:r>
      <w:r>
        <w:rPr>
          <w:b/>
        </w:rPr>
        <w:t xml:space="preserve"> </w:t>
      </w:r>
      <w:r w:rsidR="00BC512F">
        <w:rPr>
          <w:b/>
        </w:rPr>
        <w:t>Recupero elementi di pregio</w:t>
      </w:r>
    </w:p>
    <w:p w:rsidR="00341EC2" w:rsidRDefault="00341EC2" w:rsidP="00341EC2"/>
    <w:p w:rsidR="008612EA" w:rsidRDefault="008612EA" w:rsidP="008612EA">
      <w:r>
        <w:t>Si riuniscono in data odierna</w:t>
      </w:r>
      <w:r w:rsidR="00835A5A">
        <w:t xml:space="preserve"> (20/04/2018</w:t>
      </w:r>
      <w:proofErr w:type="gramStart"/>
      <w:r w:rsidR="00835A5A">
        <w:t xml:space="preserve">) </w:t>
      </w:r>
      <w:r>
        <w:t xml:space="preserve"> </w:t>
      </w:r>
      <w:r w:rsidR="00835A5A">
        <w:t>su</w:t>
      </w:r>
      <w:proofErr w:type="gramEnd"/>
      <w:r w:rsidR="00835A5A">
        <w:t xml:space="preserve"> convocazione del COI</w:t>
      </w:r>
      <w:r w:rsidR="004A7BE9">
        <w:t xml:space="preserve"> </w:t>
      </w:r>
      <w:r w:rsidR="00835A5A">
        <w:t>le associazioni delle frazioni che saranno interessate dalla prossima rimozione delle macerie.</w:t>
      </w:r>
    </w:p>
    <w:p w:rsidR="00341EC2" w:rsidRDefault="00341EC2" w:rsidP="00341EC2"/>
    <w:p w:rsidR="00341EC2" w:rsidRDefault="00BC512F" w:rsidP="00341EC2">
      <w:r>
        <w:t>Alla riunione</w:t>
      </w:r>
      <w:r w:rsidR="00341EC2">
        <w:t xml:space="preserve"> sono presenti:</w:t>
      </w:r>
    </w:p>
    <w:p w:rsidR="00341EC2" w:rsidRDefault="00341EC2" w:rsidP="00341EC2">
      <w:pPr>
        <w:pStyle w:val="Paragrafoelenco"/>
        <w:numPr>
          <w:ilvl w:val="0"/>
          <w:numId w:val="3"/>
        </w:numPr>
        <w:spacing w:after="160" w:line="259" w:lineRule="auto"/>
        <w:contextualSpacing/>
      </w:pPr>
      <w:r>
        <w:t>Il Coordinatore del COI, Dott. Fabrizio Cola;</w:t>
      </w:r>
    </w:p>
    <w:p w:rsidR="00341EC2" w:rsidRDefault="00341EC2" w:rsidP="00341EC2">
      <w:pPr>
        <w:pStyle w:val="Paragrafoelenco"/>
        <w:numPr>
          <w:ilvl w:val="0"/>
          <w:numId w:val="3"/>
        </w:numPr>
        <w:spacing w:after="160" w:line="259" w:lineRule="auto"/>
        <w:contextualSpacing/>
      </w:pPr>
      <w:r>
        <w:t xml:space="preserve">Il </w:t>
      </w:r>
      <w:r w:rsidR="00BC512F">
        <w:t xml:space="preserve">Sig. </w:t>
      </w:r>
      <w:proofErr w:type="spellStart"/>
      <w:r w:rsidR="00BC512F">
        <w:t>Scialanga</w:t>
      </w:r>
      <w:proofErr w:type="spellEnd"/>
      <w:r w:rsidR="00BC512F">
        <w:t xml:space="preserve"> Claudio (</w:t>
      </w:r>
      <w:proofErr w:type="spellStart"/>
      <w:r w:rsidR="00BC512F">
        <w:t>ass</w:t>
      </w:r>
      <w:proofErr w:type="spellEnd"/>
      <w:r w:rsidR="00BC512F">
        <w:t>. pro Retrosi);</w:t>
      </w:r>
    </w:p>
    <w:p w:rsidR="00341EC2" w:rsidRDefault="00341EC2" w:rsidP="00341EC2">
      <w:pPr>
        <w:pStyle w:val="Paragrafoelenco"/>
        <w:numPr>
          <w:ilvl w:val="0"/>
          <w:numId w:val="3"/>
        </w:numPr>
        <w:spacing w:after="160" w:line="259" w:lineRule="auto"/>
        <w:contextualSpacing/>
      </w:pPr>
      <w:r>
        <w:t xml:space="preserve">Il </w:t>
      </w:r>
      <w:r w:rsidR="00BC512F">
        <w:t>Sig. Luci Francesco (</w:t>
      </w:r>
      <w:proofErr w:type="spellStart"/>
      <w:r w:rsidR="00BC512F">
        <w:t>ass</w:t>
      </w:r>
      <w:proofErr w:type="spellEnd"/>
      <w:r w:rsidR="00BC512F">
        <w:t xml:space="preserve">. pro </w:t>
      </w:r>
      <w:proofErr w:type="gramStart"/>
      <w:r w:rsidR="00BC512F">
        <w:t>Retrosi )</w:t>
      </w:r>
      <w:proofErr w:type="gramEnd"/>
      <w:r w:rsidR="00BC512F">
        <w:t>;</w:t>
      </w:r>
    </w:p>
    <w:p w:rsidR="00BC512F" w:rsidRDefault="00BC512F" w:rsidP="00986D4B">
      <w:pPr>
        <w:pStyle w:val="Paragrafoelenco"/>
        <w:numPr>
          <w:ilvl w:val="0"/>
          <w:numId w:val="3"/>
        </w:numPr>
        <w:spacing w:after="160" w:line="259" w:lineRule="auto"/>
        <w:contextualSpacing/>
      </w:pPr>
      <w:r>
        <w:t xml:space="preserve">Il Sig. </w:t>
      </w:r>
      <w:proofErr w:type="spellStart"/>
      <w:r>
        <w:t>Zaroli</w:t>
      </w:r>
      <w:proofErr w:type="spellEnd"/>
      <w:r>
        <w:t xml:space="preserve"> Guglielmo (</w:t>
      </w:r>
      <w:proofErr w:type="spellStart"/>
      <w:r>
        <w:t>ass</w:t>
      </w:r>
      <w:proofErr w:type="spellEnd"/>
      <w:r>
        <w:t>. pro Retrosi);</w:t>
      </w:r>
    </w:p>
    <w:p w:rsidR="00341EC2" w:rsidRDefault="00341EC2" w:rsidP="00986D4B">
      <w:pPr>
        <w:pStyle w:val="Paragrafoelenco"/>
        <w:numPr>
          <w:ilvl w:val="0"/>
          <w:numId w:val="3"/>
        </w:numPr>
        <w:spacing w:after="160" w:line="259" w:lineRule="auto"/>
        <w:contextualSpacing/>
      </w:pPr>
      <w:r>
        <w:t>Il</w:t>
      </w:r>
      <w:r w:rsidR="00BC512F">
        <w:t xml:space="preserve"> Sig. </w:t>
      </w:r>
      <w:proofErr w:type="spellStart"/>
      <w:r w:rsidR="00BC512F">
        <w:t>Sadich</w:t>
      </w:r>
      <w:proofErr w:type="spellEnd"/>
      <w:r w:rsidR="00BC512F">
        <w:t xml:space="preserve"> Carlo (</w:t>
      </w:r>
      <w:proofErr w:type="spellStart"/>
      <w:r w:rsidR="00BC512F">
        <w:t>ass</w:t>
      </w:r>
      <w:proofErr w:type="spellEnd"/>
      <w:r w:rsidR="00BC512F">
        <w:t xml:space="preserve">. proprietari </w:t>
      </w:r>
      <w:proofErr w:type="spellStart"/>
      <w:proofErr w:type="gramStart"/>
      <w:r w:rsidR="00BC512F">
        <w:t>S.Angelo</w:t>
      </w:r>
      <w:proofErr w:type="spellEnd"/>
      <w:proofErr w:type="gramEnd"/>
      <w:r w:rsidR="00BC512F">
        <w:t>);</w:t>
      </w:r>
    </w:p>
    <w:p w:rsidR="003C695B" w:rsidRDefault="005F3D15" w:rsidP="00835A5A">
      <w:pPr>
        <w:pStyle w:val="Paragrafoelenco"/>
        <w:numPr>
          <w:ilvl w:val="0"/>
          <w:numId w:val="3"/>
        </w:numPr>
        <w:spacing w:after="160" w:line="259" w:lineRule="auto"/>
        <w:contextualSpacing/>
      </w:pPr>
      <w:r>
        <w:t xml:space="preserve">La Sig. </w:t>
      </w:r>
      <w:proofErr w:type="spellStart"/>
      <w:r>
        <w:t>Pomponi</w:t>
      </w:r>
      <w:proofErr w:type="spellEnd"/>
      <w:r>
        <w:t xml:space="preserve"> Giancarla (</w:t>
      </w:r>
      <w:proofErr w:type="spellStart"/>
      <w:r>
        <w:t>ass</w:t>
      </w:r>
      <w:proofErr w:type="spellEnd"/>
      <w:r>
        <w:t xml:space="preserve">. proprietari </w:t>
      </w:r>
      <w:proofErr w:type="spellStart"/>
      <w:proofErr w:type="gramStart"/>
      <w:r>
        <w:t>S.Angelo</w:t>
      </w:r>
      <w:proofErr w:type="spellEnd"/>
      <w:proofErr w:type="gramEnd"/>
      <w:r>
        <w:t>);</w:t>
      </w:r>
    </w:p>
    <w:p w:rsidR="00BC512F" w:rsidRDefault="00BC512F" w:rsidP="00986D4B">
      <w:pPr>
        <w:pStyle w:val="Paragrafoelenco"/>
        <w:numPr>
          <w:ilvl w:val="0"/>
          <w:numId w:val="3"/>
        </w:numPr>
        <w:spacing w:after="160" w:line="259" w:lineRule="auto"/>
        <w:contextualSpacing/>
      </w:pPr>
      <w:r>
        <w:t xml:space="preserve">La Sig.ra </w:t>
      </w:r>
      <w:proofErr w:type="spellStart"/>
      <w:r>
        <w:t>Cautero</w:t>
      </w:r>
      <w:proofErr w:type="spellEnd"/>
      <w:r>
        <w:t xml:space="preserve"> Daniela (</w:t>
      </w:r>
      <w:proofErr w:type="spellStart"/>
      <w:r>
        <w:t>ass</w:t>
      </w:r>
      <w:proofErr w:type="spellEnd"/>
      <w:r>
        <w:t>. Rocchetta);</w:t>
      </w:r>
    </w:p>
    <w:p w:rsidR="00BC512F" w:rsidRDefault="00BC512F" w:rsidP="00BC512F">
      <w:pPr>
        <w:pStyle w:val="Paragrafoelenco"/>
        <w:numPr>
          <w:ilvl w:val="0"/>
          <w:numId w:val="3"/>
        </w:numPr>
        <w:spacing w:after="160" w:line="259" w:lineRule="auto"/>
        <w:contextualSpacing/>
      </w:pPr>
      <w:r>
        <w:t xml:space="preserve">Il responsabile dell’Ufficio manutenzione del Comune di Amatrice, Geometra Danilo </w:t>
      </w:r>
      <w:proofErr w:type="spellStart"/>
      <w:r>
        <w:t>Salvetta</w:t>
      </w:r>
      <w:proofErr w:type="spellEnd"/>
      <w:r>
        <w:t>;</w:t>
      </w:r>
    </w:p>
    <w:p w:rsidR="00BC512F" w:rsidRDefault="00BC512F" w:rsidP="00BC512F">
      <w:pPr>
        <w:spacing w:after="160" w:line="259" w:lineRule="auto"/>
        <w:contextualSpacing/>
      </w:pPr>
    </w:p>
    <w:p w:rsidR="005225D6" w:rsidRDefault="00124596" w:rsidP="00341EC2">
      <w:r>
        <w:t>Le parti sopra indicate si sono trovate per poter concertare al meglio nel momento delle prossime demolizioni</w:t>
      </w:r>
      <w:r w:rsidR="005225D6">
        <w:t>,</w:t>
      </w:r>
      <w:r>
        <w:t xml:space="preserve"> che riguarderanno </w:t>
      </w:r>
      <w:r w:rsidR="005225D6">
        <w:t xml:space="preserve">le 51 frazioni di Amatrice </w:t>
      </w:r>
      <w:proofErr w:type="gramStart"/>
      <w:r w:rsidR="005225D6">
        <w:t>residuali,  come</w:t>
      </w:r>
      <w:proofErr w:type="gramEnd"/>
      <w:r w:rsidR="005225D6">
        <w:t xml:space="preserve"> poter agire per il recupero di quegli elementi di pregio che certamente saranno presenti in ognuna di esse.</w:t>
      </w:r>
    </w:p>
    <w:p w:rsidR="005225D6" w:rsidRDefault="005225D6" w:rsidP="00341EC2">
      <w:r>
        <w:t>Come Regione Lazio abbiamo programmato l’ultimo grande appalto che riguarderà 4 lotti, per un totale di 20 milioni di euro, e che andrà ad esaurire per circa il 90% le attività residuali.</w:t>
      </w:r>
    </w:p>
    <w:p w:rsidR="005225D6" w:rsidRDefault="005225D6" w:rsidP="00341EC2">
      <w:r>
        <w:t>La discussione oggetto dell’incontro riguardava principalmente la salvaguardia di quegli elementi identitari di un particolare centro storico, e la necessità, condivisa co</w:t>
      </w:r>
      <w:r w:rsidR="00671E16">
        <w:t>n le A</w:t>
      </w:r>
      <w:r>
        <w:t xml:space="preserve">ssociazioni, di cooperare con tutti i soggetti interessati per la più rapida ed efficace rimozione e “messa in sicurezza” dei suddetti elementi; al tal fine sarà necessario da parte delle associazioni stesse indicare e un’area protetta ( possibilmente recintata e chiusa) presso la quale depositare tutto il materiale </w:t>
      </w:r>
      <w:proofErr w:type="spellStart"/>
      <w:r>
        <w:t>attenzionato</w:t>
      </w:r>
      <w:proofErr w:type="spellEnd"/>
      <w:r>
        <w:t>, e una possibile classificazione (indicando se possibile foglio e particella) al fine di creare un sistema di collaborazione tra la ditta appaltatrice e i cittadini stessi, con il tramite fondamentale delle Ass</w:t>
      </w:r>
      <w:r w:rsidR="00C17530">
        <w:t>ociazioni e  del COI.</w:t>
      </w:r>
    </w:p>
    <w:p w:rsidR="00671E16" w:rsidRDefault="00671E16" w:rsidP="00341EC2">
      <w:r>
        <w:t>Ulteriore compito delle Associazioni sarà anche q</w:t>
      </w:r>
      <w:r w:rsidR="00C17530">
        <w:t>uello di preparare delle schede</w:t>
      </w:r>
      <w:r>
        <w:t xml:space="preserve"> da poter poi riportare al direttore dei lavori, al direttore della sicurezza, alla ditta stessa, p</w:t>
      </w:r>
      <w:r w:rsidR="00C17530">
        <w:t>er snellire l’opera di recupero, con eventuale documentazione fotografica.</w:t>
      </w:r>
    </w:p>
    <w:p w:rsidR="00671E16" w:rsidRDefault="00671E16" w:rsidP="00341EC2">
      <w:r>
        <w:t>Le Associazioni si impegnano</w:t>
      </w:r>
      <w:r w:rsidR="00F824EF">
        <w:t xml:space="preserve"> altresì</w:t>
      </w:r>
      <w:r>
        <w:t xml:space="preserve"> ad individuare e </w:t>
      </w:r>
      <w:proofErr w:type="gramStart"/>
      <w:r>
        <w:t>catalogare ,</w:t>
      </w:r>
      <w:proofErr w:type="gramEnd"/>
      <w:r>
        <w:t xml:space="preserve"> entro 15 gg dalla ricezione del presente verbale, </w:t>
      </w:r>
      <w:r w:rsidR="00F824EF">
        <w:t>tutti quegli elementi lapidei che possono caratterizzare ogni singolo edificio.</w:t>
      </w:r>
    </w:p>
    <w:p w:rsidR="00671E16" w:rsidRDefault="00671E16" w:rsidP="00341EC2">
      <w:r>
        <w:lastRenderedPageBreak/>
        <w:t>In tal senso è auspicabile e prioritaria la collaborazione massima tra le Associazioni, ed il responsabile dei lavori cosi come il direttore dei lavori e le ditte per l’accesso alla zona interessata dai lavori, al fine di permettere ai singoli cittadini il recupero anche di beni privati.</w:t>
      </w:r>
    </w:p>
    <w:p w:rsidR="00F824EF" w:rsidRDefault="00F824EF" w:rsidP="00341EC2">
      <w:r>
        <w:t>Il COI</w:t>
      </w:r>
      <w:r w:rsidR="00C17530">
        <w:t xml:space="preserve"> nel limite delle condizioni di sicurezza del cantiere, garantirà il coordinamento in sinergia con il Comune, con i Direttori del Lavori e con le dit</w:t>
      </w:r>
      <w:r w:rsidR="001D5FAB">
        <w:t>t</w:t>
      </w:r>
      <w:r w:rsidR="00C17530">
        <w:t>e incaricate.</w:t>
      </w:r>
      <w:r>
        <w:t xml:space="preserve"> </w:t>
      </w:r>
    </w:p>
    <w:p w:rsidR="001D5FAB" w:rsidRDefault="001D5FAB" w:rsidP="00341EC2">
      <w:r>
        <w:t>Allegati:</w:t>
      </w:r>
    </w:p>
    <w:p w:rsidR="001D5FAB" w:rsidRDefault="001D5FAB" w:rsidP="00341EC2">
      <w:r>
        <w:t>SCHEDA DI RICHIESTA</w:t>
      </w:r>
    </w:p>
    <w:p w:rsidR="001D5FAB" w:rsidRDefault="001D5FAB" w:rsidP="00341EC2">
      <w:r>
        <w:t>VADEMECUM</w:t>
      </w:r>
      <w:bookmarkStart w:id="0" w:name="_GoBack"/>
      <w:bookmarkEnd w:id="0"/>
    </w:p>
    <w:p w:rsidR="00671E16" w:rsidRDefault="00671E16" w:rsidP="00341EC2"/>
    <w:p w:rsidR="00341EC2" w:rsidRDefault="00341EC2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  <w:r>
        <w:rPr>
          <w:sz w:val="24"/>
          <w:szCs w:val="24"/>
        </w:rPr>
        <w:t>Il p</w:t>
      </w:r>
      <w:r w:rsidR="00F824EF">
        <w:rPr>
          <w:sz w:val="24"/>
          <w:szCs w:val="24"/>
        </w:rPr>
        <w:t>resente verbale è stato letto,</w:t>
      </w:r>
      <w:r>
        <w:rPr>
          <w:sz w:val="24"/>
          <w:szCs w:val="24"/>
        </w:rPr>
        <w:t xml:space="preserve"> e approvato</w:t>
      </w:r>
      <w:r w:rsidR="00F824EF">
        <w:rPr>
          <w:sz w:val="24"/>
          <w:szCs w:val="24"/>
        </w:rPr>
        <w:t xml:space="preserve"> dai partecipanti all’incontro</w:t>
      </w:r>
      <w:r>
        <w:rPr>
          <w:sz w:val="24"/>
          <w:szCs w:val="24"/>
        </w:rPr>
        <w:t>.</w:t>
      </w:r>
    </w:p>
    <w:p w:rsidR="00F824EF" w:rsidRDefault="00F824EF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</w:p>
    <w:p w:rsidR="00F824EF" w:rsidRDefault="00F824EF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</w:p>
    <w:p w:rsidR="00F824EF" w:rsidRDefault="00F824EF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</w:p>
    <w:p w:rsidR="00F824EF" w:rsidRDefault="00F824EF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</w:p>
    <w:p w:rsidR="00F824EF" w:rsidRDefault="00F824EF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</w:p>
    <w:p w:rsidR="00F824EF" w:rsidRDefault="00F824EF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  <w:r>
        <w:rPr>
          <w:sz w:val="24"/>
          <w:szCs w:val="24"/>
        </w:rPr>
        <w:t>Il Coordinatore del Coi unico</w:t>
      </w:r>
    </w:p>
    <w:p w:rsidR="006D05AB" w:rsidRDefault="006D05AB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Fabrizio Cola</w:t>
      </w:r>
    </w:p>
    <w:p w:rsidR="00F824EF" w:rsidRDefault="00F824EF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</w:p>
    <w:p w:rsidR="00341EC2" w:rsidRDefault="00341EC2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</w:p>
    <w:p w:rsidR="00341EC2" w:rsidRDefault="00341EC2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1EC2" w:rsidRDefault="00341EC2" w:rsidP="00341EC2">
      <w:pPr>
        <w:pStyle w:val="Intestazione"/>
        <w:tabs>
          <w:tab w:val="clear" w:pos="4819"/>
          <w:tab w:val="center" w:pos="851"/>
        </w:tabs>
        <w:jc w:val="left"/>
        <w:rPr>
          <w:sz w:val="24"/>
          <w:szCs w:val="24"/>
        </w:rPr>
      </w:pPr>
    </w:p>
    <w:p w:rsidR="00EB4BC1" w:rsidRPr="000E37C4" w:rsidRDefault="00EB4BC1" w:rsidP="00341EC2">
      <w:pPr>
        <w:jc w:val="center"/>
        <w:rPr>
          <w:rFonts w:ascii="Gill Sans MT" w:hAnsi="Gill Sans MT"/>
        </w:rPr>
      </w:pPr>
    </w:p>
    <w:sectPr w:rsidR="00EB4BC1" w:rsidRPr="000E37C4" w:rsidSect="005B3203">
      <w:headerReference w:type="default" r:id="rId8"/>
      <w:footerReference w:type="default" r:id="rId9"/>
      <w:pgSz w:w="11906" w:h="16838"/>
      <w:pgMar w:top="238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05" w:rsidRDefault="00AD6F05" w:rsidP="00C04D7A">
      <w:pPr>
        <w:spacing w:after="0"/>
      </w:pPr>
      <w:r>
        <w:separator/>
      </w:r>
    </w:p>
  </w:endnote>
  <w:endnote w:type="continuationSeparator" w:id="0">
    <w:p w:rsidR="00AD6F05" w:rsidRDefault="00AD6F05" w:rsidP="00C04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8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3"/>
      <w:gridCol w:w="149"/>
      <w:gridCol w:w="961"/>
      <w:gridCol w:w="2067"/>
      <w:gridCol w:w="961"/>
      <w:gridCol w:w="961"/>
      <w:gridCol w:w="2306"/>
    </w:tblGrid>
    <w:tr w:rsidR="00C04D7A" w:rsidRPr="00FF5494" w:rsidTr="00FF5494">
      <w:trPr>
        <w:trHeight w:val="272"/>
      </w:trPr>
      <w:tc>
        <w:tcPr>
          <w:tcW w:w="290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04D7A" w:rsidRPr="00C04D7A" w:rsidRDefault="005B498E" w:rsidP="00C04D7A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/>
              <w:b/>
              <w:bCs/>
              <w:color w:val="000000"/>
              <w:sz w:val="14"/>
              <w:szCs w:val="14"/>
              <w:lang w:eastAsia="it-IT"/>
            </w:rPr>
            <w:t>Centro Operativo Intercomunale</w:t>
          </w:r>
        </w:p>
      </w:tc>
      <w:tc>
        <w:tcPr>
          <w:tcW w:w="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04D7A" w:rsidRPr="00C04D7A" w:rsidRDefault="00C04D7A" w:rsidP="00C04D7A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eastAsia="it-IT"/>
            </w:rPr>
          </w:pPr>
        </w:p>
      </w:tc>
      <w:tc>
        <w:tcPr>
          <w:tcW w:w="20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F5494" w:rsidRPr="00FF5494" w:rsidRDefault="005B498E" w:rsidP="00C34EC8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</w:pPr>
          <w:r w:rsidRPr="00FF5494"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  <w:t>TEL. +39 0746/830</w:t>
          </w:r>
          <w:r w:rsidR="002463DF"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  <w:t>8</w:t>
          </w:r>
          <w:r w:rsidRPr="00FF5494"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  <w:t>2</w:t>
          </w:r>
          <w:r w:rsidR="002463DF"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  <w:t>71</w:t>
          </w:r>
          <w:r w:rsidR="00FF5494" w:rsidRPr="00FF5494"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  <w:t xml:space="preserve">        </w:t>
          </w:r>
        </w:p>
        <w:p w:rsidR="00C04D7A" w:rsidRPr="00FF5494" w:rsidRDefault="00FF5494" w:rsidP="00C34EC8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</w:pPr>
          <w:r w:rsidRPr="00FF5494"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  <w:t xml:space="preserve">TEL. +39 0746/940357 </w:t>
          </w:r>
        </w:p>
      </w:tc>
      <w:tc>
        <w:tcPr>
          <w:tcW w:w="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04D7A" w:rsidRPr="00FF5494" w:rsidRDefault="00C04D7A" w:rsidP="00C04D7A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</w:pPr>
        </w:p>
      </w:tc>
      <w:tc>
        <w:tcPr>
          <w:tcW w:w="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04D7A" w:rsidRPr="00FF5494" w:rsidRDefault="00C04D7A" w:rsidP="00C04D7A">
          <w:pPr>
            <w:spacing w:after="0"/>
            <w:jc w:val="right"/>
            <w:rPr>
              <w:rFonts w:eastAsia="Times New Roman"/>
              <w:b/>
              <w:bCs/>
              <w:color w:val="0000FF"/>
              <w:sz w:val="14"/>
              <w:szCs w:val="14"/>
              <w:u w:val="single"/>
              <w:lang w:val="en-US" w:eastAsia="it-IT"/>
            </w:rPr>
          </w:pPr>
        </w:p>
      </w:tc>
      <w:tc>
        <w:tcPr>
          <w:tcW w:w="23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04D7A" w:rsidRPr="00FF5494" w:rsidRDefault="00C04D7A" w:rsidP="00C04D7A">
          <w:pPr>
            <w:spacing w:after="0"/>
            <w:jc w:val="right"/>
            <w:rPr>
              <w:rFonts w:eastAsia="Times New Roman"/>
              <w:b/>
              <w:bCs/>
              <w:sz w:val="12"/>
              <w:szCs w:val="12"/>
              <w:lang w:val="en-US" w:eastAsia="it-IT"/>
            </w:rPr>
          </w:pPr>
        </w:p>
      </w:tc>
    </w:tr>
    <w:tr w:rsidR="000D001C" w:rsidRPr="00FF5494" w:rsidTr="00FF5494">
      <w:trPr>
        <w:trHeight w:val="272"/>
      </w:trPr>
      <w:tc>
        <w:tcPr>
          <w:tcW w:w="27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D001C" w:rsidRPr="00FF5494" w:rsidRDefault="000D001C" w:rsidP="000D001C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</w:pPr>
          <w:r w:rsidRPr="00FF5494"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  <w:t>Amatrice (RI)</w:t>
          </w:r>
        </w:p>
      </w:tc>
      <w:tc>
        <w:tcPr>
          <w:tcW w:w="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D001C" w:rsidRPr="00FF5494" w:rsidRDefault="000D001C" w:rsidP="000D001C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</w:pPr>
        </w:p>
      </w:tc>
      <w:tc>
        <w:tcPr>
          <w:tcW w:w="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D001C" w:rsidRPr="00FF5494" w:rsidRDefault="000D001C" w:rsidP="000D001C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</w:pPr>
        </w:p>
      </w:tc>
      <w:tc>
        <w:tcPr>
          <w:tcW w:w="20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D001C" w:rsidRPr="00FF5494" w:rsidRDefault="000D001C" w:rsidP="00FF5494">
          <w:pPr>
            <w:spacing w:after="0"/>
            <w:jc w:val="right"/>
            <w:rPr>
              <w:rFonts w:eastAsia="Times New Roman"/>
              <w:b/>
              <w:bCs/>
              <w:sz w:val="12"/>
              <w:szCs w:val="12"/>
              <w:lang w:val="en-US" w:eastAsia="it-IT"/>
            </w:rPr>
          </w:pPr>
          <w:r w:rsidRPr="00FF5494">
            <w:rPr>
              <w:rFonts w:eastAsia="Times New Roman"/>
              <w:b/>
              <w:bCs/>
              <w:sz w:val="12"/>
              <w:szCs w:val="12"/>
              <w:lang w:val="en-US" w:eastAsia="it-IT"/>
            </w:rPr>
            <w:t>coiamatriceaccum</w:t>
          </w:r>
          <w:r w:rsidR="00FF5494" w:rsidRPr="00FF5494">
            <w:rPr>
              <w:rFonts w:eastAsia="Times New Roman"/>
              <w:b/>
              <w:bCs/>
              <w:sz w:val="12"/>
              <w:szCs w:val="12"/>
              <w:lang w:val="en-US" w:eastAsia="it-IT"/>
            </w:rPr>
            <w:t>o</w:t>
          </w:r>
          <w:r w:rsidRPr="00FF5494">
            <w:rPr>
              <w:rFonts w:eastAsia="Times New Roman"/>
              <w:b/>
              <w:bCs/>
              <w:sz w:val="12"/>
              <w:szCs w:val="12"/>
              <w:lang w:val="en-US" w:eastAsia="it-IT"/>
            </w:rPr>
            <w:t>li@regione.lazio.it</w:t>
          </w:r>
        </w:p>
      </w:tc>
      <w:tc>
        <w:tcPr>
          <w:tcW w:w="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D001C" w:rsidRPr="00FF5494" w:rsidRDefault="000D001C" w:rsidP="000D001C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</w:pPr>
        </w:p>
      </w:tc>
      <w:tc>
        <w:tcPr>
          <w:tcW w:w="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D001C" w:rsidRPr="00FF5494" w:rsidRDefault="000D001C" w:rsidP="000D001C">
          <w:pPr>
            <w:spacing w:after="0"/>
            <w:jc w:val="right"/>
            <w:rPr>
              <w:rFonts w:eastAsia="Times New Roman"/>
              <w:b/>
              <w:bCs/>
              <w:color w:val="0000FF"/>
              <w:sz w:val="14"/>
              <w:szCs w:val="14"/>
              <w:u w:val="single"/>
              <w:lang w:val="en-US" w:eastAsia="it-IT"/>
            </w:rPr>
          </w:pPr>
        </w:p>
      </w:tc>
      <w:tc>
        <w:tcPr>
          <w:tcW w:w="23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D001C" w:rsidRPr="00FF5494" w:rsidRDefault="00AD6F05" w:rsidP="000D001C">
          <w:pPr>
            <w:spacing w:after="0"/>
            <w:jc w:val="right"/>
            <w:rPr>
              <w:rFonts w:eastAsia="Times New Roman"/>
              <w:b/>
              <w:bCs/>
              <w:sz w:val="12"/>
              <w:szCs w:val="12"/>
              <w:lang w:val="en-US" w:eastAsia="it-IT"/>
            </w:rPr>
          </w:pPr>
          <w:hyperlink r:id="rId1" w:history="1">
            <w:r w:rsidR="000D001C" w:rsidRPr="00FF5494">
              <w:rPr>
                <w:rFonts w:eastAsia="Times New Roman"/>
                <w:b/>
                <w:bCs/>
                <w:sz w:val="12"/>
                <w:szCs w:val="12"/>
                <w:lang w:val="en-US" w:eastAsia="it-IT"/>
              </w:rPr>
              <w:t>WWW.REGIONE.LAZIO.IT</w:t>
            </w:r>
          </w:hyperlink>
        </w:p>
      </w:tc>
    </w:tr>
    <w:tr w:rsidR="00A660F5" w:rsidRPr="00C04D7A" w:rsidTr="00FF5494">
      <w:trPr>
        <w:gridAfter w:val="3"/>
        <w:wAfter w:w="4228" w:type="dxa"/>
        <w:trHeight w:val="272"/>
      </w:trPr>
      <w:tc>
        <w:tcPr>
          <w:tcW w:w="27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60F5" w:rsidRPr="00C04D7A" w:rsidRDefault="002463DF" w:rsidP="002463DF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eastAsia="it-IT"/>
            </w:rPr>
          </w:pPr>
          <w:proofErr w:type="spellStart"/>
          <w:r>
            <w:rPr>
              <w:rFonts w:eastAsia="Times New Roman"/>
              <w:b/>
              <w:bCs/>
              <w:color w:val="000000"/>
              <w:sz w:val="14"/>
              <w:szCs w:val="14"/>
              <w:lang w:val="en-US" w:eastAsia="it-IT"/>
            </w:rPr>
            <w:t>Borbona</w:t>
          </w:r>
          <w:proofErr w:type="spellEnd"/>
          <w:r w:rsidR="00A660F5">
            <w:rPr>
              <w:rFonts w:eastAsia="Times New Roman"/>
              <w:b/>
              <w:bCs/>
              <w:color w:val="000000"/>
              <w:sz w:val="14"/>
              <w:szCs w:val="14"/>
              <w:lang w:eastAsia="it-IT"/>
            </w:rPr>
            <w:t xml:space="preserve"> (RI)</w:t>
          </w:r>
        </w:p>
      </w:tc>
      <w:tc>
        <w:tcPr>
          <w:tcW w:w="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60F5" w:rsidRPr="00C04D7A" w:rsidRDefault="00A660F5" w:rsidP="00A660F5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eastAsia="it-IT"/>
            </w:rPr>
          </w:pPr>
        </w:p>
      </w:tc>
      <w:tc>
        <w:tcPr>
          <w:tcW w:w="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60F5" w:rsidRPr="00C04D7A" w:rsidRDefault="00A660F5" w:rsidP="00A660F5">
          <w:pPr>
            <w:spacing w:after="0"/>
            <w:rPr>
              <w:rFonts w:eastAsia="Times New Roman"/>
              <w:b/>
              <w:bCs/>
              <w:color w:val="000000"/>
              <w:sz w:val="14"/>
              <w:szCs w:val="14"/>
              <w:lang w:eastAsia="it-IT"/>
            </w:rPr>
          </w:pPr>
        </w:p>
      </w:tc>
      <w:tc>
        <w:tcPr>
          <w:tcW w:w="20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60F5" w:rsidRPr="00C04D7A" w:rsidRDefault="00FF5494" w:rsidP="00A660F5">
          <w:pPr>
            <w:spacing w:after="0"/>
            <w:rPr>
              <w:rFonts w:eastAsia="Times New Roman"/>
              <w:b/>
              <w:bCs/>
              <w:sz w:val="12"/>
              <w:szCs w:val="12"/>
              <w:lang w:eastAsia="it-IT"/>
            </w:rPr>
          </w:pPr>
          <w:r>
            <w:rPr>
              <w:rFonts w:eastAsia="Times New Roman"/>
              <w:b/>
              <w:bCs/>
              <w:sz w:val="12"/>
              <w:szCs w:val="12"/>
              <w:lang w:eastAsia="it-IT"/>
            </w:rPr>
            <w:t xml:space="preserve">  </w:t>
          </w:r>
          <w:r w:rsidR="00A660F5">
            <w:rPr>
              <w:rFonts w:eastAsia="Times New Roman"/>
              <w:b/>
              <w:bCs/>
              <w:sz w:val="12"/>
              <w:szCs w:val="12"/>
              <w:lang w:eastAsia="it-IT"/>
            </w:rPr>
            <w:t>coiposta@regione.lazio.it</w:t>
          </w:r>
        </w:p>
      </w:tc>
    </w:tr>
  </w:tbl>
  <w:p w:rsidR="00C04D7A" w:rsidRDefault="00C04D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05" w:rsidRDefault="00AD6F05" w:rsidP="00C04D7A">
      <w:pPr>
        <w:spacing w:after="0"/>
      </w:pPr>
      <w:r>
        <w:separator/>
      </w:r>
    </w:p>
  </w:footnote>
  <w:footnote w:type="continuationSeparator" w:id="0">
    <w:p w:rsidR="00AD6F05" w:rsidRDefault="00AD6F05" w:rsidP="00C04D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7A" w:rsidRPr="00671FF6" w:rsidRDefault="00041CB8" w:rsidP="00416B86">
    <w:pPr>
      <w:pStyle w:val="Intestazione"/>
      <w:tabs>
        <w:tab w:val="clear" w:pos="9638"/>
        <w:tab w:val="right" w:pos="9639"/>
      </w:tabs>
      <w:ind w:right="-427"/>
      <w:rPr>
        <w:b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FAF5CA1" wp14:editId="55814CDA">
          <wp:simplePos x="0" y="0"/>
          <wp:positionH relativeFrom="margin">
            <wp:posOffset>-310515</wp:posOffset>
          </wp:positionH>
          <wp:positionV relativeFrom="page">
            <wp:posOffset>457200</wp:posOffset>
          </wp:positionV>
          <wp:extent cx="2066925" cy="571500"/>
          <wp:effectExtent l="0" t="0" r="9525" b="0"/>
          <wp:wrapSquare wrapText="bothSides"/>
          <wp:docPr id="2" name="Immagine 5" descr="logo 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logo 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2E0508A" wp14:editId="727E6649">
          <wp:simplePos x="0" y="0"/>
          <wp:positionH relativeFrom="margin">
            <wp:posOffset>3994785</wp:posOffset>
          </wp:positionH>
          <wp:positionV relativeFrom="page">
            <wp:posOffset>219075</wp:posOffset>
          </wp:positionV>
          <wp:extent cx="904875" cy="962025"/>
          <wp:effectExtent l="0" t="0" r="9525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2F3">
      <w:tab/>
      <w:t xml:space="preserve">                                                 </w:t>
    </w:r>
    <w:r w:rsidR="00671FF6">
      <w:t xml:space="preserve">     </w:t>
    </w:r>
    <w:r w:rsidR="00671FF6" w:rsidRPr="00671FF6">
      <w:rPr>
        <w:b/>
      </w:rPr>
      <w:t>C.O.I. 1 – C.O.I. 2</w:t>
    </w:r>
    <w:r w:rsidR="00B532F3" w:rsidRPr="00671FF6">
      <w:rPr>
        <w:b/>
      </w:rPr>
      <w:tab/>
      <w:t xml:space="preserve">   </w:t>
    </w:r>
  </w:p>
  <w:p w:rsidR="00671FF6" w:rsidRDefault="00671FF6" w:rsidP="00671FF6">
    <w:pPr>
      <w:pStyle w:val="Intestazione"/>
      <w:rPr>
        <w:b/>
        <w:color w:val="1F497D" w:themeColor="text2"/>
        <w:sz w:val="28"/>
        <w:szCs w:val="28"/>
      </w:rPr>
    </w:pPr>
    <w:r>
      <w:rPr>
        <w:b/>
        <w:color w:val="1F497D" w:themeColor="text2"/>
        <w:sz w:val="28"/>
        <w:szCs w:val="28"/>
      </w:rPr>
      <w:t xml:space="preserve">   </w:t>
    </w:r>
    <w:r>
      <w:rPr>
        <w:b/>
        <w:color w:val="1F497D" w:themeColor="text2"/>
        <w:sz w:val="28"/>
        <w:szCs w:val="28"/>
      </w:rPr>
      <w:tab/>
    </w:r>
    <w:r>
      <w:rPr>
        <w:b/>
        <w:color w:val="1F497D" w:themeColor="text2"/>
        <w:sz w:val="28"/>
        <w:szCs w:val="28"/>
      </w:rPr>
      <w:tab/>
    </w:r>
    <w:r>
      <w:rPr>
        <w:b/>
        <w:color w:val="1F497D" w:themeColor="text2"/>
        <w:sz w:val="28"/>
        <w:szCs w:val="28"/>
      </w:rPr>
      <w:tab/>
    </w:r>
  </w:p>
  <w:p w:rsidR="00B532F3" w:rsidRDefault="00671FF6">
    <w:pPr>
      <w:pStyle w:val="Intestazione"/>
      <w:rPr>
        <w:b/>
        <w:color w:val="1F497D" w:themeColor="text2"/>
        <w:sz w:val="28"/>
        <w:szCs w:val="28"/>
      </w:rPr>
    </w:pPr>
    <w:r>
      <w:rPr>
        <w:b/>
        <w:color w:val="1F497D" w:themeColor="text2"/>
        <w:sz w:val="28"/>
        <w:szCs w:val="28"/>
      </w:rPr>
      <w:tab/>
    </w:r>
    <w:r>
      <w:rPr>
        <w:b/>
        <w:color w:val="1F497D" w:themeColor="text2"/>
        <w:sz w:val="28"/>
        <w:szCs w:val="28"/>
      </w:rPr>
      <w:tab/>
    </w:r>
    <w:r w:rsidR="00B532F3">
      <w:rPr>
        <w:b/>
        <w:color w:val="1F497D" w:themeColor="text2"/>
        <w:sz w:val="28"/>
        <w:szCs w:val="28"/>
      </w:rPr>
      <w:tab/>
    </w:r>
    <w:r w:rsidR="00B532F3">
      <w:rPr>
        <w:b/>
        <w:color w:val="1F497D" w:themeColor="text2"/>
        <w:sz w:val="28"/>
        <w:szCs w:val="28"/>
      </w:rPr>
      <w:tab/>
    </w:r>
    <w:r w:rsidR="00B532F3">
      <w:rPr>
        <w:b/>
        <w:color w:val="1F497D" w:themeColor="text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12B2"/>
    <w:multiLevelType w:val="hybridMultilevel"/>
    <w:tmpl w:val="28C6A3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34B59"/>
    <w:multiLevelType w:val="hybridMultilevel"/>
    <w:tmpl w:val="DF80E8FC"/>
    <w:lvl w:ilvl="0" w:tplc="CCCC5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1FB7"/>
    <w:multiLevelType w:val="hybridMultilevel"/>
    <w:tmpl w:val="AC8E792E"/>
    <w:lvl w:ilvl="0" w:tplc="88280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E2295"/>
    <w:multiLevelType w:val="hybridMultilevel"/>
    <w:tmpl w:val="0A9AF3A4"/>
    <w:lvl w:ilvl="0" w:tplc="901C2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7A"/>
    <w:rsid w:val="00000068"/>
    <w:rsid w:val="0000713D"/>
    <w:rsid w:val="00016807"/>
    <w:rsid w:val="00041CB8"/>
    <w:rsid w:val="0005458F"/>
    <w:rsid w:val="000570AE"/>
    <w:rsid w:val="00067248"/>
    <w:rsid w:val="00067D7D"/>
    <w:rsid w:val="0008221F"/>
    <w:rsid w:val="000911C1"/>
    <w:rsid w:val="000A10ED"/>
    <w:rsid w:val="000A4160"/>
    <w:rsid w:val="000D001C"/>
    <w:rsid w:val="000E37C4"/>
    <w:rsid w:val="00113F33"/>
    <w:rsid w:val="00115196"/>
    <w:rsid w:val="00116B02"/>
    <w:rsid w:val="00117D6F"/>
    <w:rsid w:val="00122307"/>
    <w:rsid w:val="00124596"/>
    <w:rsid w:val="00127CEF"/>
    <w:rsid w:val="001375D9"/>
    <w:rsid w:val="00140B84"/>
    <w:rsid w:val="00141D4A"/>
    <w:rsid w:val="00174FC7"/>
    <w:rsid w:val="001922E6"/>
    <w:rsid w:val="001B3AE1"/>
    <w:rsid w:val="001C2853"/>
    <w:rsid w:val="001D06B3"/>
    <w:rsid w:val="001D5FAB"/>
    <w:rsid w:val="001E75B8"/>
    <w:rsid w:val="00210841"/>
    <w:rsid w:val="00215236"/>
    <w:rsid w:val="00221455"/>
    <w:rsid w:val="002463DF"/>
    <w:rsid w:val="00252F9B"/>
    <w:rsid w:val="0026015A"/>
    <w:rsid w:val="00284F22"/>
    <w:rsid w:val="002A1D64"/>
    <w:rsid w:val="002C1E5F"/>
    <w:rsid w:val="002F3D95"/>
    <w:rsid w:val="003051B7"/>
    <w:rsid w:val="00310ADB"/>
    <w:rsid w:val="003130FC"/>
    <w:rsid w:val="0031372B"/>
    <w:rsid w:val="00341EC2"/>
    <w:rsid w:val="0036026D"/>
    <w:rsid w:val="0037190D"/>
    <w:rsid w:val="003832DC"/>
    <w:rsid w:val="00384423"/>
    <w:rsid w:val="0039778A"/>
    <w:rsid w:val="003A63D9"/>
    <w:rsid w:val="003B124A"/>
    <w:rsid w:val="003C29CB"/>
    <w:rsid w:val="003C5171"/>
    <w:rsid w:val="003C695B"/>
    <w:rsid w:val="003E1B62"/>
    <w:rsid w:val="003E2381"/>
    <w:rsid w:val="00410DBF"/>
    <w:rsid w:val="004125E2"/>
    <w:rsid w:val="00416B86"/>
    <w:rsid w:val="00424BC3"/>
    <w:rsid w:val="00435795"/>
    <w:rsid w:val="0044155E"/>
    <w:rsid w:val="0044300D"/>
    <w:rsid w:val="0044420A"/>
    <w:rsid w:val="004504F1"/>
    <w:rsid w:val="00466BCA"/>
    <w:rsid w:val="004838AC"/>
    <w:rsid w:val="004A0AE5"/>
    <w:rsid w:val="004A0E3C"/>
    <w:rsid w:val="004A7BE9"/>
    <w:rsid w:val="004B09FA"/>
    <w:rsid w:val="004B5651"/>
    <w:rsid w:val="004D231E"/>
    <w:rsid w:val="004F7F3C"/>
    <w:rsid w:val="005120D8"/>
    <w:rsid w:val="005146AF"/>
    <w:rsid w:val="005175CD"/>
    <w:rsid w:val="00520656"/>
    <w:rsid w:val="005225D6"/>
    <w:rsid w:val="00535203"/>
    <w:rsid w:val="00544FF1"/>
    <w:rsid w:val="00567EFF"/>
    <w:rsid w:val="005732E9"/>
    <w:rsid w:val="00575AB7"/>
    <w:rsid w:val="005A1B1F"/>
    <w:rsid w:val="005A3901"/>
    <w:rsid w:val="005A730F"/>
    <w:rsid w:val="005B3203"/>
    <w:rsid w:val="005B498E"/>
    <w:rsid w:val="005C1607"/>
    <w:rsid w:val="005C5191"/>
    <w:rsid w:val="005D07A7"/>
    <w:rsid w:val="005E04B0"/>
    <w:rsid w:val="005F2CE0"/>
    <w:rsid w:val="005F3D15"/>
    <w:rsid w:val="00623A1E"/>
    <w:rsid w:val="00623A27"/>
    <w:rsid w:val="0063618A"/>
    <w:rsid w:val="0064024B"/>
    <w:rsid w:val="00655E84"/>
    <w:rsid w:val="00671E16"/>
    <w:rsid w:val="00671FF6"/>
    <w:rsid w:val="00672652"/>
    <w:rsid w:val="0069132F"/>
    <w:rsid w:val="00691F96"/>
    <w:rsid w:val="006B0255"/>
    <w:rsid w:val="006C1DAF"/>
    <w:rsid w:val="006C3D88"/>
    <w:rsid w:val="006D05AB"/>
    <w:rsid w:val="006D655F"/>
    <w:rsid w:val="006E6AB2"/>
    <w:rsid w:val="006E7F03"/>
    <w:rsid w:val="006F7212"/>
    <w:rsid w:val="00726149"/>
    <w:rsid w:val="00736DE3"/>
    <w:rsid w:val="007516D7"/>
    <w:rsid w:val="00753EB7"/>
    <w:rsid w:val="007555B0"/>
    <w:rsid w:val="00770AC3"/>
    <w:rsid w:val="007767CC"/>
    <w:rsid w:val="00790F69"/>
    <w:rsid w:val="007B0002"/>
    <w:rsid w:val="007B4247"/>
    <w:rsid w:val="007B7884"/>
    <w:rsid w:val="007C58E2"/>
    <w:rsid w:val="007D365E"/>
    <w:rsid w:val="007E7E66"/>
    <w:rsid w:val="007F0A9F"/>
    <w:rsid w:val="007F2583"/>
    <w:rsid w:val="00805DE3"/>
    <w:rsid w:val="00810467"/>
    <w:rsid w:val="008302CA"/>
    <w:rsid w:val="00835A5A"/>
    <w:rsid w:val="008448A7"/>
    <w:rsid w:val="00851871"/>
    <w:rsid w:val="00860606"/>
    <w:rsid w:val="008612EA"/>
    <w:rsid w:val="00861FC3"/>
    <w:rsid w:val="00863B8A"/>
    <w:rsid w:val="00864F7C"/>
    <w:rsid w:val="00876181"/>
    <w:rsid w:val="008829B5"/>
    <w:rsid w:val="008A0DAD"/>
    <w:rsid w:val="008A1D86"/>
    <w:rsid w:val="008C70FB"/>
    <w:rsid w:val="008D2F20"/>
    <w:rsid w:val="00916BF5"/>
    <w:rsid w:val="00920150"/>
    <w:rsid w:val="00921889"/>
    <w:rsid w:val="0092398B"/>
    <w:rsid w:val="0095566D"/>
    <w:rsid w:val="0099592B"/>
    <w:rsid w:val="009A6757"/>
    <w:rsid w:val="009A678D"/>
    <w:rsid w:val="009B6332"/>
    <w:rsid w:val="009C6F10"/>
    <w:rsid w:val="009D46A9"/>
    <w:rsid w:val="009F7EB5"/>
    <w:rsid w:val="00A06D31"/>
    <w:rsid w:val="00A12080"/>
    <w:rsid w:val="00A14953"/>
    <w:rsid w:val="00A37909"/>
    <w:rsid w:val="00A4506B"/>
    <w:rsid w:val="00A55D51"/>
    <w:rsid w:val="00A631EF"/>
    <w:rsid w:val="00A660F5"/>
    <w:rsid w:val="00A73A9E"/>
    <w:rsid w:val="00A961E4"/>
    <w:rsid w:val="00AC1B7B"/>
    <w:rsid w:val="00AD1079"/>
    <w:rsid w:val="00AD6F05"/>
    <w:rsid w:val="00B114C0"/>
    <w:rsid w:val="00B3063A"/>
    <w:rsid w:val="00B32C6E"/>
    <w:rsid w:val="00B36B96"/>
    <w:rsid w:val="00B532F3"/>
    <w:rsid w:val="00B543EC"/>
    <w:rsid w:val="00B7416A"/>
    <w:rsid w:val="00B75205"/>
    <w:rsid w:val="00B82168"/>
    <w:rsid w:val="00B90E99"/>
    <w:rsid w:val="00BA0377"/>
    <w:rsid w:val="00BB0203"/>
    <w:rsid w:val="00BC512F"/>
    <w:rsid w:val="00BC7EFA"/>
    <w:rsid w:val="00BD04E7"/>
    <w:rsid w:val="00BF6631"/>
    <w:rsid w:val="00BF714B"/>
    <w:rsid w:val="00C04D7A"/>
    <w:rsid w:val="00C1145C"/>
    <w:rsid w:val="00C17530"/>
    <w:rsid w:val="00C34EC8"/>
    <w:rsid w:val="00C52CAD"/>
    <w:rsid w:val="00C67D1F"/>
    <w:rsid w:val="00C710B4"/>
    <w:rsid w:val="00C7617C"/>
    <w:rsid w:val="00C762C1"/>
    <w:rsid w:val="00C80E73"/>
    <w:rsid w:val="00C87CE7"/>
    <w:rsid w:val="00CB3AE3"/>
    <w:rsid w:val="00CC1B1A"/>
    <w:rsid w:val="00CC74AE"/>
    <w:rsid w:val="00CD4412"/>
    <w:rsid w:val="00CF5B9B"/>
    <w:rsid w:val="00CF5F63"/>
    <w:rsid w:val="00D074D5"/>
    <w:rsid w:val="00D22C3F"/>
    <w:rsid w:val="00D346F1"/>
    <w:rsid w:val="00D37618"/>
    <w:rsid w:val="00D3777A"/>
    <w:rsid w:val="00D44D7F"/>
    <w:rsid w:val="00D54BEB"/>
    <w:rsid w:val="00D70B35"/>
    <w:rsid w:val="00DA20FB"/>
    <w:rsid w:val="00DA333E"/>
    <w:rsid w:val="00DE0BE0"/>
    <w:rsid w:val="00E109BB"/>
    <w:rsid w:val="00E13ECE"/>
    <w:rsid w:val="00E30577"/>
    <w:rsid w:val="00E6582F"/>
    <w:rsid w:val="00E80506"/>
    <w:rsid w:val="00E97CBC"/>
    <w:rsid w:val="00EB4BC1"/>
    <w:rsid w:val="00EC4426"/>
    <w:rsid w:val="00EC5398"/>
    <w:rsid w:val="00EC6441"/>
    <w:rsid w:val="00ED26B2"/>
    <w:rsid w:val="00ED29B6"/>
    <w:rsid w:val="00ED62E8"/>
    <w:rsid w:val="00EE08CA"/>
    <w:rsid w:val="00EE59C5"/>
    <w:rsid w:val="00EE5ED6"/>
    <w:rsid w:val="00EF6CC1"/>
    <w:rsid w:val="00F03938"/>
    <w:rsid w:val="00F03AC5"/>
    <w:rsid w:val="00F075EE"/>
    <w:rsid w:val="00F1143E"/>
    <w:rsid w:val="00F22D71"/>
    <w:rsid w:val="00F24889"/>
    <w:rsid w:val="00F41239"/>
    <w:rsid w:val="00F50475"/>
    <w:rsid w:val="00F63FD1"/>
    <w:rsid w:val="00F824EF"/>
    <w:rsid w:val="00F91439"/>
    <w:rsid w:val="00F92A94"/>
    <w:rsid w:val="00FD0F32"/>
    <w:rsid w:val="00FD10A0"/>
    <w:rsid w:val="00FE3EA6"/>
    <w:rsid w:val="00FF06EB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B27AA"/>
  <w15:docId w15:val="{EA17BF57-10D6-4F8B-AA2B-8F2A12CB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412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D7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D7A"/>
  </w:style>
  <w:style w:type="paragraph" w:styleId="Pidipagina">
    <w:name w:val="footer"/>
    <w:basedOn w:val="Normale"/>
    <w:link w:val="PidipaginaCarattere"/>
    <w:uiPriority w:val="99"/>
    <w:unhideWhenUsed/>
    <w:rsid w:val="00C04D7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D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D7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D7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4D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4412"/>
    <w:pPr>
      <w:ind w:left="720"/>
    </w:pPr>
  </w:style>
  <w:style w:type="table" w:styleId="Grigliatabella">
    <w:name w:val="Table Grid"/>
    <w:basedOn w:val="Tabellanormale"/>
    <w:uiPriority w:val="59"/>
    <w:rsid w:val="001E75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lazio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D462-D65C-487F-8C3F-1001DAF1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Sp2b Italiano</dc:creator>
  <cp:lastModifiedBy>Fabrizio Cola</cp:lastModifiedBy>
  <cp:revision>2</cp:revision>
  <cp:lastPrinted>2018-04-20T13:13:00Z</cp:lastPrinted>
  <dcterms:created xsi:type="dcterms:W3CDTF">2018-04-23T13:48:00Z</dcterms:created>
  <dcterms:modified xsi:type="dcterms:W3CDTF">2018-04-23T13:48:00Z</dcterms:modified>
</cp:coreProperties>
</file>